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49A" w:rsidRDefault="00B2212A" w:rsidP="00B2212A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Form for the exercise of the voting right thro</w:t>
      </w:r>
      <w:bookmarkStart w:id="0" w:name="_GoBack"/>
      <w:bookmarkEnd w:id="0"/>
      <w:r>
        <w:rPr>
          <w:rFonts w:ascii="Times New Roman" w:hAnsi="Times New Roman"/>
          <w:b/>
          <w:szCs w:val="22"/>
        </w:rPr>
        <w:t>ugh a proxy</w:t>
      </w:r>
    </w:p>
    <w:p w:rsidR="00F9011C" w:rsidRPr="00F9011C" w:rsidRDefault="00F9011C" w:rsidP="00F9011C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(this form does not supersede a power of attorney)</w:t>
      </w:r>
    </w:p>
    <w:p w:rsidR="00B0249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Shareholder details: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name/business n</w:t>
      </w:r>
      <w:r w:rsidR="00B0249A">
        <w:rPr>
          <w:rFonts w:ascii="Times New Roman" w:hAnsi="Times New Roman"/>
          <w:szCs w:val="22"/>
        </w:rPr>
        <w:t>ame: ……………………………………………………………</w:t>
      </w:r>
      <w:r>
        <w:rPr>
          <w:rFonts w:ascii="Times New Roman" w:hAnsi="Times New Roman"/>
          <w:szCs w:val="22"/>
        </w:rPr>
        <w:t>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card/passport/National Court Register (KRS) number: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Identification Number (PESE</w:t>
      </w:r>
      <w:r w:rsidR="00B0249A">
        <w:rPr>
          <w:rFonts w:ascii="Times New Roman" w:hAnsi="Times New Roman"/>
          <w:szCs w:val="22"/>
        </w:rPr>
        <w:t>L): …………………………….</w:t>
      </w:r>
      <w:r>
        <w:rPr>
          <w:rFonts w:ascii="Times New Roman" w:hAnsi="Times New Roman"/>
          <w:szCs w:val="22"/>
        </w:rPr>
        <w:t>………………………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Number</w:t>
      </w:r>
      <w:r w:rsidR="00B0249A">
        <w:rPr>
          <w:rFonts w:ascii="Times New Roman" w:hAnsi="Times New Roman"/>
          <w:szCs w:val="22"/>
        </w:rPr>
        <w:t xml:space="preserve"> (NIP): ……………………………………………….</w:t>
      </w:r>
      <w:r>
        <w:rPr>
          <w:rFonts w:ascii="Times New Roman" w:hAnsi="Times New Roman"/>
          <w:szCs w:val="22"/>
        </w:rPr>
        <w:t>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………………….…………………………………………………………………………………….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</w:t>
      </w:r>
      <w:r w:rsidR="00B0249A">
        <w:rPr>
          <w:rFonts w:ascii="Times New Roman" w:hAnsi="Times New Roman"/>
          <w:szCs w:val="22"/>
        </w:rPr>
        <w:t>.…………………………………………………………………………..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b/>
          <w:szCs w:val="22"/>
        </w:rPr>
      </w:pPr>
    </w:p>
    <w:p w:rsidR="00B0249A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Proxy details: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name/business name: …………………….………………</w:t>
      </w:r>
      <w:r w:rsidR="00B0249A">
        <w:rPr>
          <w:rFonts w:ascii="Times New Roman" w:hAnsi="Times New Roman"/>
          <w:szCs w:val="22"/>
        </w:rPr>
        <w:t>…………………</w:t>
      </w:r>
      <w:r>
        <w:rPr>
          <w:rFonts w:ascii="Times New Roman" w:hAnsi="Times New Roman"/>
          <w:szCs w:val="22"/>
        </w:rPr>
        <w:t>…………..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…………………..…………………………………………………………………………...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card/passport/National Court Register (KRS) number: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Identification Numb</w:t>
      </w:r>
      <w:r w:rsidR="00B0249A">
        <w:rPr>
          <w:rFonts w:ascii="Times New Roman" w:hAnsi="Times New Roman"/>
          <w:szCs w:val="22"/>
        </w:rPr>
        <w:t>er (PESEL): …………………….</w:t>
      </w:r>
      <w:r>
        <w:rPr>
          <w:rFonts w:ascii="Times New Roman" w:hAnsi="Times New Roman"/>
          <w:szCs w:val="22"/>
        </w:rPr>
        <w:t>………………………………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Number (</w:t>
      </w:r>
      <w:r w:rsidR="00B0249A">
        <w:rPr>
          <w:rFonts w:ascii="Times New Roman" w:hAnsi="Times New Roman"/>
          <w:szCs w:val="22"/>
        </w:rPr>
        <w:t>NIP): ……………………………………</w:t>
      </w:r>
      <w:r>
        <w:rPr>
          <w:rFonts w:ascii="Times New Roman" w:hAnsi="Times New Roman"/>
          <w:szCs w:val="22"/>
        </w:rPr>
        <w:t>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……………………………………………………………………………………………………….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………………..………………………………………………………………</w:t>
      </w:r>
      <w:r w:rsidR="00B0249A">
        <w:rPr>
          <w:rFonts w:ascii="Times New Roman" w:hAnsi="Times New Roman"/>
          <w:szCs w:val="22"/>
        </w:rPr>
        <w:t>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</w:p>
    <w:p w:rsidR="00B0249A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 w:val="18"/>
          <w:szCs w:val="22"/>
        </w:rPr>
      </w:pPr>
      <w:r>
        <w:rPr>
          <w:rFonts w:ascii="Times New Roman" w:hAnsi="Times New Roman"/>
        </w:rPr>
        <w:t xml:space="preserve">Proxy details </w:t>
      </w:r>
      <w:r w:rsidRPr="00B0249A">
        <w:rPr>
          <w:rFonts w:ascii="Times New Roman" w:hAnsi="Times New Roman"/>
          <w:sz w:val="18"/>
        </w:rPr>
        <w:t>(fill in in the case of powers of attorney, copying the section concerning proxy details an appropriate number of times as necessary):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First and last name/business </w:t>
      </w:r>
      <w:r w:rsidR="00B0249A">
        <w:rPr>
          <w:rFonts w:ascii="Times New Roman" w:hAnsi="Times New Roman"/>
          <w:szCs w:val="22"/>
        </w:rPr>
        <w:t>name: …………………….…………………………………</w:t>
      </w:r>
      <w:r>
        <w:rPr>
          <w:rFonts w:ascii="Times New Roman" w:hAnsi="Times New Roman"/>
          <w:szCs w:val="22"/>
        </w:rPr>
        <w:t>…………..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…………………..…………………………………………………………………………...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Identification Number (PESEL)</w:t>
      </w:r>
      <w:r w:rsidR="00B0249A">
        <w:rPr>
          <w:rFonts w:ascii="Times New Roman" w:hAnsi="Times New Roman"/>
          <w:szCs w:val="22"/>
        </w:rPr>
        <w:t>: …………………………………..</w:t>
      </w:r>
      <w:r>
        <w:rPr>
          <w:rFonts w:ascii="Times New Roman" w:hAnsi="Times New Roman"/>
          <w:szCs w:val="22"/>
        </w:rPr>
        <w:t>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Number (NIP): …………………………………</w:t>
      </w:r>
      <w:r w:rsidR="00B0249A">
        <w:rPr>
          <w:rFonts w:ascii="Times New Roman" w:hAnsi="Times New Roman"/>
          <w:szCs w:val="22"/>
        </w:rPr>
        <w:t>……….</w:t>
      </w:r>
      <w:r>
        <w:rPr>
          <w:rFonts w:ascii="Times New Roman" w:hAnsi="Times New Roman"/>
          <w:szCs w:val="22"/>
        </w:rPr>
        <w:t>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………………………………………………………………………………………………………..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………………..………………………………………………………………………….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</w:p>
    <w:p w:rsidR="00B2212A" w:rsidRPr="00605497" w:rsidRDefault="00DD41C0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Draft resolution content:</w:t>
      </w:r>
    </w:p>
    <w:p w:rsidR="00765CE5" w:rsidRPr="00605497" w:rsidRDefault="00765CE5" w:rsidP="00765CE5">
      <w:pPr>
        <w:rPr>
          <w:sz w:val="22"/>
          <w:szCs w:val="22"/>
        </w:rPr>
      </w:pPr>
    </w:p>
    <w:p w:rsidR="004533BD" w:rsidRPr="004452DF" w:rsidRDefault="004533BD" w:rsidP="004533B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Resolution No. 338</w:t>
      </w:r>
    </w:p>
    <w:p w:rsidR="004533BD" w:rsidRPr="004452DF" w:rsidRDefault="004533BD" w:rsidP="004533B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of the Annual General Meeting of Budimex S.A.</w:t>
      </w:r>
    </w:p>
    <w:p w:rsidR="004533BD" w:rsidRPr="004452DF" w:rsidRDefault="004533BD" w:rsidP="004533B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dated 16 May 2019</w:t>
      </w:r>
    </w:p>
    <w:p w:rsidR="004533BD" w:rsidRPr="004452DF" w:rsidRDefault="004533BD" w:rsidP="00C6313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on: granting an acknowledgement of the fulfilment of duties in 2018 to a member of the Supervisory Board of Budimex S.A. – Ms Marzenna Anna Weresa</w:t>
      </w:r>
    </w:p>
    <w:p w:rsidR="004533BD" w:rsidRPr="004452DF" w:rsidRDefault="004533BD" w:rsidP="00C6313A">
      <w:pPr>
        <w:jc w:val="both"/>
        <w:rPr>
          <w:b/>
          <w:sz w:val="22"/>
          <w:szCs w:val="22"/>
        </w:rPr>
      </w:pPr>
    </w:p>
    <w:p w:rsidR="004533BD" w:rsidRPr="004452DF" w:rsidRDefault="004533BD" w:rsidP="00C6313A">
      <w:pPr>
        <w:jc w:val="both"/>
        <w:rPr>
          <w:sz w:val="22"/>
          <w:szCs w:val="22"/>
        </w:rPr>
      </w:pPr>
      <w:r>
        <w:rPr>
          <w:sz w:val="22"/>
          <w:szCs w:val="22"/>
        </w:rPr>
        <w:t>Pursuant to Article 395 § 2 Sub-paragraph 3 of the Commercial Companies Code, the Annual General Meeting of Budimex S.A. resolves as follows:</w:t>
      </w:r>
    </w:p>
    <w:p w:rsidR="004533BD" w:rsidRPr="004452DF" w:rsidRDefault="004533BD" w:rsidP="00C6313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§ 1. To grant an acknowledgement of the fulfilment of duties to </w:t>
      </w:r>
      <w:r w:rsidR="00185911">
        <w:rPr>
          <w:sz w:val="22"/>
          <w:szCs w:val="22"/>
        </w:rPr>
        <w:t xml:space="preserve">Ms </w:t>
      </w:r>
      <w:r>
        <w:rPr>
          <w:sz w:val="22"/>
          <w:szCs w:val="22"/>
        </w:rPr>
        <w:t>Marzenna Anna Weresa, a member of the Supervisory Board of Budimex S.A., for the period from 1 January 2018 to 31 December 2018.</w:t>
      </w:r>
    </w:p>
    <w:p w:rsidR="004533BD" w:rsidRPr="004452DF" w:rsidRDefault="004533BD" w:rsidP="004533BD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§ 2. The Resolution becomes effective as of the day of adoption.</w:t>
      </w:r>
    </w:p>
    <w:p w:rsidR="005A7D6E" w:rsidRPr="005A7D6E" w:rsidRDefault="005A7D6E" w:rsidP="005A7D6E">
      <w:pPr>
        <w:rPr>
          <w:sz w:val="22"/>
          <w:szCs w:val="22"/>
        </w:rPr>
      </w:pPr>
    </w:p>
    <w:p w:rsidR="00194EC4" w:rsidRPr="005A7D6E" w:rsidRDefault="00194EC4" w:rsidP="00194EC4">
      <w:pPr>
        <w:rPr>
          <w:sz w:val="22"/>
          <w:szCs w:val="22"/>
          <w:u w:val="single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C81BC9" w:rsidRPr="00EF2837" w:rsidRDefault="00C81BC9" w:rsidP="00C81BC9">
      <w:pPr>
        <w:rPr>
          <w:sz w:val="22"/>
          <w:szCs w:val="22"/>
        </w:rPr>
      </w:pPr>
      <w:r>
        <w:rPr>
          <w:sz w:val="22"/>
          <w:szCs w:val="22"/>
        </w:rPr>
        <w:t>Method of voting:</w:t>
      </w:r>
    </w:p>
    <w:p w:rsidR="00C81BC9" w:rsidRPr="00EF2837" w:rsidRDefault="00C81BC9" w:rsidP="00C81BC9">
      <w:pPr>
        <w:rPr>
          <w:sz w:val="22"/>
          <w:szCs w:val="22"/>
        </w:rPr>
      </w:pPr>
      <w:r>
        <w:rPr>
          <w:sz w:val="22"/>
          <w:szCs w:val="22"/>
        </w:rPr>
        <w:t>For: ……………….. (number of votes)</w:t>
      </w:r>
    </w:p>
    <w:p w:rsidR="00C81BC9" w:rsidRPr="00EF2837" w:rsidRDefault="00C81BC9" w:rsidP="00C81BC9">
      <w:pPr>
        <w:rPr>
          <w:sz w:val="22"/>
          <w:szCs w:val="22"/>
        </w:rPr>
      </w:pPr>
      <w:r>
        <w:rPr>
          <w:sz w:val="22"/>
          <w:szCs w:val="22"/>
        </w:rPr>
        <w:t>Against: ……………..(number of votes)</w:t>
      </w:r>
    </w:p>
    <w:p w:rsidR="00C81BC9" w:rsidRPr="00280115" w:rsidRDefault="00C81BC9" w:rsidP="00C81BC9">
      <w:pPr>
        <w:rPr>
          <w:sz w:val="22"/>
          <w:szCs w:val="22"/>
        </w:rPr>
      </w:pPr>
      <w:r>
        <w:rPr>
          <w:sz w:val="22"/>
          <w:szCs w:val="22"/>
        </w:rPr>
        <w:t>Abstained: ……………(number of votes)</w:t>
      </w:r>
    </w:p>
    <w:p w:rsidR="00C81BC9" w:rsidRPr="00605497" w:rsidRDefault="00C81BC9" w:rsidP="00C81BC9">
      <w:pPr>
        <w:rPr>
          <w:sz w:val="22"/>
          <w:szCs w:val="22"/>
        </w:rPr>
      </w:pPr>
      <w:r>
        <w:rPr>
          <w:sz w:val="22"/>
          <w:szCs w:val="22"/>
        </w:rPr>
        <w:t>Objection of the shareholder represented by the proxy: ……………………….……………………………………………………………………………………………………………………………………………………………………………….……………………………………………………</w:t>
      </w:r>
      <w:r>
        <w:t>……………………………………………..</w:t>
      </w:r>
    </w:p>
    <w:p w:rsidR="00C81BC9" w:rsidRPr="00605497" w:rsidRDefault="00C81BC9" w:rsidP="00C81BC9">
      <w:pPr>
        <w:rPr>
          <w:sz w:val="22"/>
          <w:szCs w:val="22"/>
        </w:rPr>
      </w:pPr>
    </w:p>
    <w:p w:rsidR="00C81BC9" w:rsidRPr="00605497" w:rsidRDefault="00C81BC9" w:rsidP="00C81BC9">
      <w:pPr>
        <w:rPr>
          <w:sz w:val="22"/>
          <w:szCs w:val="22"/>
        </w:rPr>
      </w:pPr>
    </w:p>
    <w:p w:rsidR="00C81BC9" w:rsidRPr="00605497" w:rsidRDefault="00C81BC9" w:rsidP="00C81BC9">
      <w:pPr>
        <w:rPr>
          <w:sz w:val="22"/>
          <w:szCs w:val="22"/>
        </w:rPr>
      </w:pPr>
      <w:r>
        <w:rPr>
          <w:sz w:val="22"/>
          <w:szCs w:val="22"/>
        </w:rPr>
        <w:t>Guidance on the method of voting with respect to the aforementioned resolution:</w:t>
      </w:r>
    </w:p>
    <w:p w:rsidR="00C81BC9" w:rsidRPr="00605497" w:rsidRDefault="00C81BC9" w:rsidP="00C81BC9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………………………………………………………….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C81BC9" w:rsidRPr="00605497" w:rsidRDefault="00C81BC9" w:rsidP="00C81BC9">
      <w:pPr>
        <w:jc w:val="both"/>
        <w:rPr>
          <w:sz w:val="22"/>
          <w:szCs w:val="22"/>
        </w:rPr>
      </w:pPr>
    </w:p>
    <w:sectPr w:rsidR="00C81BC9" w:rsidRPr="006054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valo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F40AC"/>
    <w:multiLevelType w:val="hybridMultilevel"/>
    <w:tmpl w:val="ACB2B926"/>
    <w:lvl w:ilvl="0" w:tplc="38D478D6">
      <w:start w:val="1"/>
      <w:numFmt w:val="decimal"/>
      <w:lvlText w:val="%1)"/>
      <w:lvlJc w:val="left"/>
      <w:pPr>
        <w:tabs>
          <w:tab w:val="num" w:pos="428"/>
        </w:tabs>
        <w:ind w:left="428" w:hanging="4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8A1619"/>
    <w:multiLevelType w:val="hybridMultilevel"/>
    <w:tmpl w:val="F9642A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030AC1"/>
    <w:multiLevelType w:val="hybridMultilevel"/>
    <w:tmpl w:val="CF929048"/>
    <w:lvl w:ilvl="0" w:tplc="86026DA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F426654"/>
    <w:multiLevelType w:val="multilevel"/>
    <w:tmpl w:val="5B44BA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FA36ACE"/>
    <w:multiLevelType w:val="multilevel"/>
    <w:tmpl w:val="F878D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ascii="Times New Roman" w:hAnsi="Times New Roman" w:hint="default"/>
        <w:b w:val="0"/>
        <w:i w:val="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79C3390"/>
    <w:multiLevelType w:val="singleLevel"/>
    <w:tmpl w:val="D05271C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6" w15:restartNumberingAfterBreak="0">
    <w:nsid w:val="59F71890"/>
    <w:multiLevelType w:val="hybridMultilevel"/>
    <w:tmpl w:val="C526E4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C5C0D6E"/>
    <w:multiLevelType w:val="hybridMultilevel"/>
    <w:tmpl w:val="1F02ED1A"/>
    <w:lvl w:ilvl="0" w:tplc="0415000F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815"/>
        </w:tabs>
        <w:ind w:left="1815" w:hanging="360"/>
      </w:pPr>
    </w:lvl>
    <w:lvl w:ilvl="2" w:tplc="04150005">
      <w:start w:val="1"/>
      <w:numFmt w:val="decimal"/>
      <w:lvlText w:val="%3."/>
      <w:lvlJc w:val="left"/>
      <w:pPr>
        <w:tabs>
          <w:tab w:val="num" w:pos="2535"/>
        </w:tabs>
        <w:ind w:left="2535" w:hanging="360"/>
      </w:pPr>
    </w:lvl>
    <w:lvl w:ilvl="3" w:tplc="04150001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plc="04150003">
      <w:start w:val="1"/>
      <w:numFmt w:val="decimal"/>
      <w:lvlText w:val="%5."/>
      <w:lvlJc w:val="left"/>
      <w:pPr>
        <w:tabs>
          <w:tab w:val="num" w:pos="3975"/>
        </w:tabs>
        <w:ind w:left="3975" w:hanging="360"/>
      </w:pPr>
    </w:lvl>
    <w:lvl w:ilvl="5" w:tplc="04150005">
      <w:start w:val="1"/>
      <w:numFmt w:val="decimal"/>
      <w:lvlText w:val="%6."/>
      <w:lvlJc w:val="left"/>
      <w:pPr>
        <w:tabs>
          <w:tab w:val="num" w:pos="4695"/>
        </w:tabs>
        <w:ind w:left="4695" w:hanging="360"/>
      </w:pPr>
    </w:lvl>
    <w:lvl w:ilvl="6" w:tplc="04150001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plc="04150003">
      <w:start w:val="1"/>
      <w:numFmt w:val="decimal"/>
      <w:lvlText w:val="%8."/>
      <w:lvlJc w:val="left"/>
      <w:pPr>
        <w:tabs>
          <w:tab w:val="num" w:pos="6135"/>
        </w:tabs>
        <w:ind w:left="6135" w:hanging="360"/>
      </w:pPr>
    </w:lvl>
    <w:lvl w:ilvl="8" w:tplc="04150005">
      <w:start w:val="1"/>
      <w:numFmt w:val="decimal"/>
      <w:lvlText w:val="%9."/>
      <w:lvlJc w:val="left"/>
      <w:pPr>
        <w:tabs>
          <w:tab w:val="num" w:pos="6855"/>
        </w:tabs>
        <w:ind w:left="6855" w:hanging="36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5"/>
    <w:lvlOverride w:ilvl="0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12A"/>
    <w:rsid w:val="000264AE"/>
    <w:rsid w:val="00045CC4"/>
    <w:rsid w:val="00082ABE"/>
    <w:rsid w:val="00121010"/>
    <w:rsid w:val="00185911"/>
    <w:rsid w:val="00194EC4"/>
    <w:rsid w:val="0019689D"/>
    <w:rsid w:val="00240D10"/>
    <w:rsid w:val="00280115"/>
    <w:rsid w:val="003323F0"/>
    <w:rsid w:val="00353C1B"/>
    <w:rsid w:val="004533BD"/>
    <w:rsid w:val="0047515B"/>
    <w:rsid w:val="0052494E"/>
    <w:rsid w:val="005677CD"/>
    <w:rsid w:val="005A7D6E"/>
    <w:rsid w:val="005E7E6F"/>
    <w:rsid w:val="00605497"/>
    <w:rsid w:val="00626F71"/>
    <w:rsid w:val="00646652"/>
    <w:rsid w:val="00674498"/>
    <w:rsid w:val="006C56BB"/>
    <w:rsid w:val="006D4436"/>
    <w:rsid w:val="006F1354"/>
    <w:rsid w:val="00707A21"/>
    <w:rsid w:val="0075648D"/>
    <w:rsid w:val="00765CE5"/>
    <w:rsid w:val="007F56F4"/>
    <w:rsid w:val="00805806"/>
    <w:rsid w:val="008241B4"/>
    <w:rsid w:val="008D22D2"/>
    <w:rsid w:val="008F1456"/>
    <w:rsid w:val="00963F95"/>
    <w:rsid w:val="00A01C22"/>
    <w:rsid w:val="00A85551"/>
    <w:rsid w:val="00AA6DBA"/>
    <w:rsid w:val="00B00E98"/>
    <w:rsid w:val="00B0249A"/>
    <w:rsid w:val="00B140E7"/>
    <w:rsid w:val="00B2212A"/>
    <w:rsid w:val="00B776D8"/>
    <w:rsid w:val="00BA34F6"/>
    <w:rsid w:val="00BC6816"/>
    <w:rsid w:val="00BF77A1"/>
    <w:rsid w:val="00C06816"/>
    <w:rsid w:val="00C337B8"/>
    <w:rsid w:val="00C5707F"/>
    <w:rsid w:val="00C62945"/>
    <w:rsid w:val="00C6313A"/>
    <w:rsid w:val="00C81BC9"/>
    <w:rsid w:val="00C9711F"/>
    <w:rsid w:val="00CC22BF"/>
    <w:rsid w:val="00D3654D"/>
    <w:rsid w:val="00DB6B7A"/>
    <w:rsid w:val="00DD41C0"/>
    <w:rsid w:val="00E107E9"/>
    <w:rsid w:val="00EF2837"/>
    <w:rsid w:val="00F00523"/>
    <w:rsid w:val="00F9011C"/>
    <w:rsid w:val="00F9294E"/>
    <w:rsid w:val="00FD3BCA"/>
    <w:rsid w:val="00FE0FBC"/>
    <w:rsid w:val="00FE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921646F-C57B-426E-8602-19A41B0B8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212A"/>
    <w:rPr>
      <w:sz w:val="24"/>
      <w:szCs w:val="24"/>
      <w:lang w:val="en-GB"/>
    </w:rPr>
  </w:style>
  <w:style w:type="paragraph" w:styleId="Nagwek1">
    <w:name w:val="heading 1"/>
    <w:basedOn w:val="Normalny"/>
    <w:next w:val="Normalny"/>
    <w:qFormat/>
    <w:rsid w:val="00CC22BF"/>
    <w:pPr>
      <w:keepNext/>
      <w:jc w:val="center"/>
      <w:outlineLvl w:val="0"/>
    </w:pPr>
    <w:rPr>
      <w:rFonts w:ascii="Avalon" w:hAnsi="Avalon"/>
      <w:b/>
      <w:sz w:val="26"/>
      <w:szCs w:val="20"/>
    </w:rPr>
  </w:style>
  <w:style w:type="paragraph" w:styleId="Nagwek2">
    <w:name w:val="heading 2"/>
    <w:basedOn w:val="Normalny"/>
    <w:next w:val="Normalny"/>
    <w:qFormat/>
    <w:rsid w:val="00194EC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765C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2212A"/>
    <w:pPr>
      <w:jc w:val="both"/>
    </w:pPr>
    <w:rPr>
      <w:rFonts w:ascii="Tahoma" w:hAnsi="Tahoma"/>
      <w:sz w:val="22"/>
      <w:szCs w:val="20"/>
      <w:lang w:eastAsia="en-US"/>
    </w:rPr>
  </w:style>
  <w:style w:type="paragraph" w:styleId="Tekstpodstawowywcity2">
    <w:name w:val="Body Text Indent 2"/>
    <w:basedOn w:val="Normalny"/>
    <w:rsid w:val="005677CD"/>
    <w:pPr>
      <w:spacing w:after="120" w:line="480" w:lineRule="auto"/>
      <w:ind w:left="283"/>
    </w:pPr>
  </w:style>
  <w:style w:type="paragraph" w:styleId="Tekstpodstawowywcity">
    <w:name w:val="Body Text Indent"/>
    <w:basedOn w:val="Normalny"/>
    <w:rsid w:val="00CC22BF"/>
    <w:pPr>
      <w:spacing w:after="120"/>
      <w:ind w:left="283"/>
    </w:pPr>
  </w:style>
  <w:style w:type="paragraph" w:styleId="Tekstpodstawowy2">
    <w:name w:val="Body Text 2"/>
    <w:basedOn w:val="Normalny"/>
    <w:link w:val="Tekstpodstawowy2Znak"/>
    <w:rsid w:val="00CC22BF"/>
    <w:pPr>
      <w:spacing w:after="120" w:line="480" w:lineRule="auto"/>
    </w:pPr>
  </w:style>
  <w:style w:type="paragraph" w:styleId="Tytu">
    <w:name w:val="Title"/>
    <w:basedOn w:val="Normalny"/>
    <w:qFormat/>
    <w:rsid w:val="00CC22BF"/>
    <w:pPr>
      <w:jc w:val="center"/>
    </w:pPr>
    <w:rPr>
      <w:b/>
      <w:sz w:val="28"/>
    </w:rPr>
  </w:style>
  <w:style w:type="paragraph" w:styleId="Tekstpodstawowy3">
    <w:name w:val="Body Text 3"/>
    <w:basedOn w:val="Normalny"/>
    <w:link w:val="Tekstpodstawowy3Znak"/>
    <w:rsid w:val="00805806"/>
    <w:pPr>
      <w:spacing w:after="120"/>
    </w:pPr>
    <w:rPr>
      <w:sz w:val="16"/>
      <w:szCs w:val="16"/>
    </w:rPr>
  </w:style>
  <w:style w:type="paragraph" w:styleId="Tekstpodstawowywcity3">
    <w:name w:val="Body Text Indent 3"/>
    <w:basedOn w:val="Normalny"/>
    <w:rsid w:val="00805806"/>
    <w:pPr>
      <w:spacing w:after="120"/>
      <w:ind w:left="283"/>
    </w:pPr>
    <w:rPr>
      <w:sz w:val="16"/>
      <w:szCs w:val="16"/>
    </w:rPr>
  </w:style>
  <w:style w:type="character" w:customStyle="1" w:styleId="akapitdomyslny">
    <w:name w:val="akapitdomyslny"/>
    <w:basedOn w:val="Domylnaczcionkaakapitu"/>
    <w:rsid w:val="00765CE5"/>
  </w:style>
  <w:style w:type="paragraph" w:styleId="Tekstdymka">
    <w:name w:val="Balloon Text"/>
    <w:basedOn w:val="Normalny"/>
    <w:link w:val="TekstdymkaZnak"/>
    <w:rsid w:val="00C81B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C81BC9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C81BC9"/>
    <w:rPr>
      <w:rFonts w:ascii="Tahoma" w:hAnsi="Tahoma"/>
      <w:sz w:val="22"/>
      <w:lang w:eastAsia="en-US"/>
    </w:rPr>
  </w:style>
  <w:style w:type="character" w:customStyle="1" w:styleId="Tekstpodstawowy2Znak">
    <w:name w:val="Tekst podstawowy 2 Znak"/>
    <w:link w:val="Tekstpodstawowy2"/>
    <w:rsid w:val="00C81BC9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C81BC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5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431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wykonywania prawa głosu przez pełnomocnika</vt:lpstr>
    </vt:vector>
  </TitlesOfParts>
  <Company>BUDIMEX</Company>
  <LinksUpToDate>false</LinksUpToDate>
  <CharactersWithSpaces>3017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wykonywania prawa głosu przez pełnomocnika</dc:title>
  <dc:subject/>
  <dc:creator>KB001603</dc:creator>
  <cp:keywords/>
  <cp:lastModifiedBy>Justyna Kamińska</cp:lastModifiedBy>
  <cp:revision>4</cp:revision>
  <dcterms:created xsi:type="dcterms:W3CDTF">2019-04-23T11:05:00Z</dcterms:created>
  <dcterms:modified xsi:type="dcterms:W3CDTF">2019-04-26T11:34:00Z</dcterms:modified>
</cp:coreProperties>
</file>